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  <w:tab w:val="left" w:leader="none" w:pos="708"/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от __.__.2023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(ФОРМА)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ДОГОВОР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оказание платных медицинских услуг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4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3687"/>
        <w:gridCol w:w="7227"/>
        <w:tblGridChange w:id="0">
          <w:tblGrid>
            <w:gridCol w:w="3687"/>
            <w:gridCol w:w="7227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составления договора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составления договора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«_____»_____________ 202__ года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Крым, р-н Красногвардейский, пгт Октябрьское, пер Советский, зд. 7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Крым, г. Симферополь, ул. Кечкеметская, д. 53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СВЕДЕНИЯ О СТОРОНАХ ДОГОВОРА</w:t>
      </w:r>
      <w:r w:rsidDel="00000000" w:rsidR="00000000" w:rsidRPr="00000000">
        <w:rPr>
          <w:rtl w:val="0"/>
        </w:rPr>
      </w:r>
    </w:p>
    <w:tbl>
      <w:tblPr>
        <w:tblStyle w:val="Table2"/>
        <w:tblW w:w="10914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10914"/>
        <w:tblGridChange w:id="0">
          <w:tblGrid>
            <w:gridCol w:w="10914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ОБ ИСПОЛНИТЕЛЕ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Общество с ограниченной ответственностью «МЕДИКАЛ ПАРК»,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ОГРН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1169102069751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ИНН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9105016452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КПП 910501001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адрес места нахождения: 297060, Республика Крым, р-н Красногвардейский, пгт.Октябрьское, пер.Советский, зд.7, официальный  сайт медикал-парк.рф, лицензия на осуществление медицинской деятельности 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Л041-01177-91/00314128 от 20.06.2017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(действует бессрочно), выданная Министерством здравоохранения Республики Крым (адрес органа, выдавшего лицензию: Республика Крым, г. Симферополь,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пр. Кирова, 1, тел. +7 (3652) 62-12-71)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на осуществление следующих видов работ (услуг):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по адресу: Республика Крым, р-н Красногвардейский, пгт Октябрьское, пер Советский, зд. 7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гастроэнтерологии; неврологии; организации здравоохранения и общественному здоровью, эпидемиологии; ортодонтии; стоматологии общей практики; стоматологии ортопедической; стоматологии терапевтической; травматологии и ортопедии; ультразвуковой диагностике; эндокринологии;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по адресу: Республика Крым, г. Симферополь, ул. Кечкеметская, д. 53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реаниматологии; медицинскому массажу; сестринскому делу; сестринскому делу в педиатрии; физиотерапии; функциональной диагностике;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педиатрии;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дерматовенерологии; детской кардиологии; детской хирургии; детской эндокринологии; кардиологии; колопроктологии; неврологии;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профпатологии;  психиатрии; психиатрии-наркологии; психотерапии; пульмонологии; ревматологии; стоматологии детской; стоматологии общей практики; стоматологии ортопедической; стоматологии терапевтической;стоматологии хирургической; травматологии и ортопедии; ультразвуковой диагностике; урологии; функциональной диагностике; хирургии; эндоскопии; при оказании первичной специализированной медико-санитарной помощи в условиях дневного стационара по :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урологии;хирургии;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осмотров организуются и выполняются следующие услуги по :медицинским осмотрам (предварительным, периодическим);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управлению транспортным средством, а также на основании уведомления об осуществлении медицинской деятельности, именуемое далее «ИСПОЛНИТЕЛЬ», в лице директора Шамилевой Азизе Шевкетовны, действующей на основании Устава, с одной стороны и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ПОТРЕБИТЕЛЕ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(если имеется):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именуемый (-ая) далее «ПОТРЕБИТЕЛЬ», действующий (-ая) от своего имени на основании гражданской право- и дееспособности, с другой стороны,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ЗАКОННОМ ПРЕДСТАВИТЕЛЕ ПОТРЕБИТЕЛЯ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(если договор заключается представителем)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отчество (если имеется):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именуемый (-ая) далее «ЗАКОННЫЙ ПРЕДСТАВИТЕЛЬ», действующий (-ая) на основании (указать документ) _______________________________________________________________, с другой стороны,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ЗАКАЗЧИКЕ (если договор заключается заказчиком)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отчество (если имеется)/наименование (для юридического лица):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именуемый (-ая,-ое) далее «ЗАКАЗЧИК», в лице _________________________________________________, действующего (-ей) на основании (указать документ) _________________________________, другой стороны,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именуемые далее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Стороны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», а отдельно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Сторона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»,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заключили настоящий договор (далее – «Договор») о нижеследующем: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УСЛОВИЯ ДОГОВОРА</w:t>
      </w:r>
      <w:r w:rsidDel="00000000" w:rsidR="00000000" w:rsidRPr="00000000">
        <w:rPr>
          <w:rtl w:val="0"/>
        </w:rPr>
      </w:r>
    </w:p>
    <w:tbl>
      <w:tblPr>
        <w:tblStyle w:val="Table3"/>
        <w:tblW w:w="10914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10914"/>
        <w:tblGridChange w:id="0">
          <w:tblGrid>
            <w:gridCol w:w="10914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tcBorders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ОПРЕДЕЛЕНИЯ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1.1. Если иное не установлено в настоящем Договоре, определения, используемые в настоящем Договоре, будут иметь значения, установленные правилами предоставления платных медицинских услуг, утвержденными Постановлением правительства Российской Федерации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№1006»</w:t>
            </w:r>
          </w:p>
          <w:tbl>
            <w:tblPr>
              <w:tblStyle w:val="Table4"/>
              <w:tblW w:w="15405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15405"/>
              <w:tblGridChange w:id="0">
                <w:tblGrid>
                  <w:gridCol w:w="154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ПРЕДМЕТ ДОГОВОРА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5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 По настоящему Договору Исполнитель обязуется оказать/предоставить Потребителю платные медицинские услуги по своему профилю деятельности в соответствии с выданной лицензией на осуществление медицинской деятельности, уведомлением об осуществлении медицинской деятельности, согласно утвержденным тарифам на медицинские услуги (далее – Прейскурант/Прайс), а Потребитель/Законный представитель/Заказчик обязуется принять и оплатить оказанные услуги. Подписывая настоящий договор Потребитель/Законный представитель/Заказчик выражает свое волеизъявление на получение Потребителем платных медицинских услуг, являющихся предметом настоящего договора, в объеме и сроки, закреплённые в его условиях.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2.1.1. Медицинские услуги предоставляются в соответствии с требованиями, предъявляемыми к методам диагностики, профилактики и лечения, разрешенными на территории Российской Федерации, утвержденными в установленном порядке.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2.1.2. Медицинские услуги предоставляются в соответствии с положениями об организации оказания медицинской помощи по видам медицинской помощи, в полном объеме в соответствии с порядками оказания медицинской помощи, утверждаемыми Министерством здравоохранения Российской Федерации и клиническими рекомендации (при их наличии) либо по просьбе Потребителя/Законного представителя в виде осуществления отдельных консультаций или медицинских вмешательств, в том числе в большем или меньшем объеме, чем предусмотрено стандартом медицинской помощи.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2.1.3. Предоставление медицинских услуг по настоящему Договору осуществляется только при наличии информированного добровольного согласия Потребителя/Законного представителя, данного в порядке, установленном законодательством Российской Федерации об охране здоровья граждан.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 Перечень платных медицинских услуг, являющихся предметом настоящего Договора, оказываемых Потребителю в соответствии с его условиями, с указанием их стоимости определяется в Акте (ах) оказания медицинских услуг, который является неотъемлемой частью настоящего Договора.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 учётом утверждённых протоколов, стандартов и клинических рекомендаций оказания медицинской помощи в случае если при оказании медицинской услуги, являющейся предметом настоящего Договора может возникнуть необходимость оказания дополнительных медицинских услуг подписанием настоящего Договора Потребитель/Законный представитель/Заказчик подтверждает, что даёт предварительное согласие на оказание дополнительных медицинских услуг. В случае необходимости оказания дополнительных медицинских услуг стоимость и иные условия их оказания определяются в соответствии с Прейскурантом/Прайсом, утверждённым и действующим на момент оказания услуги и отражаются в Акте об оказании медицинских услуг.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 Потребитель/Законный представитель/Заказчик подтверждает, что до подписания настоящего Договора: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Исполнитель уведомил Потребителя/Законного представителя/Заказчика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Исполнитель ознакомил Потребителя/Законного представителя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Исполнитель уведомил Потребителя/Законного представителя/Заказчика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Исполнитель ознакомил Потребителя/Законного представителя/Заказчика с Правилами предоставления платных медицинских услуг, утвержденными Постановлением правительства Российской Федерации от 11.05.2023 № 736, с внутренними локальными актами, регулирующими порядок предоставления платных медицинских услуг Исполнителем, гарантийными условиями на результаты работ (услуг), а также правилами внутреннего распорядка для пациентов и посетителей в ООО «Медикал Парк» (правила поведения в медицинской организации);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Исполнитель ознакомил Потребителя/Законного представителя/Заказчика с порядками оказания медицинской помощи, со стандартами медицинской помощи и клиническими рекомендациями (при их наличии), с учетом и на основании которых (соответственно) оказываются медицинские услуги, сроками ожидания предоставления платных медицинских услуг, сведениями о медицинских работниках, участвующих в предоставлении платных медицинских услуг, об уровне их профессионального образования и квалификации, их графике работы, перечне категорий потребителей, имеющих право на получение льгот, а также перечень льгот, предоставляемых при оказании платных медицинских услуг;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Исполнитель ознакомил с действующим в медицинской организации Прейскурантом/Прайсом Исполнителя на платные медицинские услуги, утвержденным в установленном порядке;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Исполнитель уведомил Потребителя/Законного представителя/Заказчика о том, что направление обращений (жалоб) осуществляется в соответствии с порядком рассмотрения обращений граждан, утвержденных приказом Исполнителя по адресам, указанным на информационном стенде Исполнителя.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2.4. Подписывая настоящий Договор, получив в доступной форме информацию о состоянии здоровья, наличии заболевания, его диагнозе и прогнозе, методах лечения, связанных с ними рисках, возможных вариантах медицинского вмешательства, их последствиях, а также о результатах проведенного лечения, Потребитель/Законный представитель/Заказчик на основе добровольного волеизъявления дает свое согласие на  предоставление платных медицинских услуг, оговоренных в настоящем Договоре его приложениях и дополнительных соглашениях к нему (при их наличии), в том числе и медицинских услуг, предусмотренных в рамках программы государственных гарантий и территориальной программы государственных гарантий бесплатного оказания гражданам медицинской помощи, а также на обработку его персональных данных.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2.5. Перечень, сроки предоставления, сроки ожидания, стоимость медицинских услуг указываются в акте (ах) оказания медицинских услуг.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2.6. Стоимость оплаченных услуг, не оказанных в согласованные часы приема по вине Потребителя, не возвращается, за исключением отсутствия Потребителя по причине болезни, подтвержденной медицинской справкой.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57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ПРАВА И ОБЯЗАННОСТИ СТОРОН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 Исполнитель обязуется: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3.1.1. Оказать Потребителю платные медицинские услуги.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3.1.2. Оказывать медицинские услуги качественно, с использованием современных методов диагностики и лечения, в полном объеме в соответствии с настоящим Договором.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3.1.3. Осуществлять медицинскую деятельность и оказывать платные медицинские услуги по настоящему договору в соответствии с законодательными и иными нормативными правовыми актами Российской Федерации, в том числе с порядками оказания медицинской помощи, со стандартами медицинской помощи и клиническими рекомендации (при их наличии), утвержденными Министерством здравоохранения Российской Федерации.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3.1.4. Обеспечить участие квалифицированного медицинского персонала для предоставления медицинских услуг по настоящему Договору.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3.1.5. Предоставить дополнительные медицинские услуги по экстренным показаниям, для устранения угрозы жизни Потребителя, при внезапных острых заболеваниях и осложнениях, без взимания платы.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3.1.6. Вести медицинскую документацию в установленном порядке и обеспечить Потребителю/Законному представителю непосредственное ознакомление по его требованию с медицинской документацией, отражающей состояние здоровья Потребителя (включая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используемых лекарственных препаратах и медицинских изделиях и т. п.) и выдать копии этих медицинских документов, в течение 30 дней с момента получения письменного требования Потребителя/Законного представителя, в том числе после исполнения настоящего Договора. Под медицинскими документами в настоящем пункте понимаются копии медицинских документов либо выписки из медицинских документов, отражающие состояние здоровья Потребителя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3.1.7. Немедленно извещать Потребителя/Законного представителя/Заказчика 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объёма оказания медицинских услуг.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3.1.8. Предупредить Потребителя/Законного представителя/Заказчика в случае,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в Договоре, и в случае предоставления дополнительных медицинских услуг по экстренным показаниям для устранения угрозы жизни Потребителя (при внезапных ситуациях) оказывать дополнительные услуги без взимания платы.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3.1.9. Соблюдать врачебную тайну, в том числе конфиденциальность персональных данных, используемых в медицинских информационных системах, в порядке, установленном действующим законодательством Российской Федерации.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3.1.10. Обеспечивать использование разрешенных к применению в Российской Федерации лекарственных препаратов, лечебного питания, медицинских изделий, дезинфекционных, дезинсекционных и дератизационных средств, расходных материалов, изделий медицинского назначения, медицинского оборудования.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 Потребитель/Законный представитель/Заказчик/ обязуется: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3.2.1. Оплатить предоставленные Исполнителем медицинские услуги, согласно Прейскуранту/Прайсу, и в порядке, определенном разделом 4 настоящего Договора.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3.2.2. Предоставить Исполнителю (медицинскому работнику, предоставляющему платные медицинские услуги)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заболеваниях, в т.ч. об аллергических реакциях на лекарственные средства, о заболеваниях и иных факторах, которые могут повлиять на ход лечения и/или исход вмешательства.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3.2.3. Ознакомиться с внутренними локальными актами медицинской организации, закрепляющими порядок и условия предоставления платных медицинских услуг по настоящему Договору, не позднее наступления дня получения услуги,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3.2.4. Выполнять все медицинские предписания, назначения, рекомендации медицинских работников, оказывающих медицинские услуги по настоящему Договору.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3.2.5. Соблюдать указания (рекомендации) Исполнителя (медицинского работника, предоставляющего платную медицинскую услугу), в том числе назначенного режима лечения, так как не исполнение настоящего обязательства может снизить качество предоставляемой платной медицинской услуги, повлечь за собой невозможность ее завершения в срок или/и отрицательно сказаться на состоянии здоровья Потребителя.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3.2.6. При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3.2.7. Отказаться на весь период предоставления медицинских услуг по настоящему Договору от употребления без предварительного согласования с лечащим врачом каких-либо лекарственных средств, в том числе наркосодержащих, их содержащих, психотропных препаратов, алкогольсодержащих напитков.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3.2.8. Не осуществлять самостоятельного лечения, согласовывать с Исполнителем (медицинским работником, предоставляющим платные медицинские услуги) употребление любых медицинских препаратов, лекарственных средств, лекарственных трав и т. д.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3.2.9. Соблюдать график приема медицинскими работниками, предоставляющими медицинские услуги по настоящему Договору.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3.2.10. Соблюдать внутренний режим (Правила внутреннего распорядка для пациентов и посетителей ООО «Медикал Парк») нахождения в медицинской организации, правила техники безопасности и пожарной безопасности.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3.2.11. Бережно относиться к имуществу Исполнителя. В случае причинения ущерба Исполнителю вследствие порчи имущества возместить действительный нанесенный ущерб в полном объеме в сроки, указанные в требовании Исполнителя.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 Исполнитель имеет право: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3.3.1. Оказывать платные медицинские услуги в полном объеме стандарта медицинской помощи, утвержденного Министерством здравоохранения Российской Федерации, либо по просьбе Потребителя/Законного представителя/Заказчика в виде осуществления отдельных консультаций или медицинских вмешательств, в том числе в большем или меньшем объеме, чем предусмотрено стандартом медицинской помощи.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3.3.2. Требовать от Потребителя/Законного представителя предоставления всей информации, необходимой для качественного и полного оказания ему платных медицинских услуг.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3.3.3. Требовать от Потребителя/Законного представителя/Заказчика бережного отношения к имуществу Исполнителя.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3.3.4. В одностороннем порядке изменить предварительно определенный объем оказываемых медицинских услуг в случае, если существует угроза жизни или здоровью Потребителя.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3.3.5. Отказать в оказании платных медицинских услуг при: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выявлении противопоказаний у Потребителя;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нарушении Потребителем/Законным представителем/Заказчиком условий настоящего Договора;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выявлении у Потребителя алкогольного или наркотического опьянения;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препятствования Потребителя/Законного представителя/Заказчика оказанию услуг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-нарушении сроков оказания медицинской услуги по вине Потребителя и потребовать от Потребителя возмещения убытков (ст. 328 и 719 ГК РФ, п. 6 ст. 28 Закона о защите прав потребителей).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3.4. Потребитель/Законный представитель/Заказчик имеет право: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3.4.1. Потребитель/Законный представитель имеет право на оказание медицинских услуг в условиях, соответствующих санитарно-гигиеническим требованиям, в полном объеме стандарта медицинской помощи и в соответствии с клиническими рекомендации (при их наличии), утвержденными Министерством здравоохранения Российской Федерации, либо по просьбе Потребителя/Законного представителя/Заказчика в виде осуществления отдельных консультаций или медицинских вмешательств, в том числе в большем или меньшем объеме, чем предусмотрено стандартом медицинской помощи.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3.4.2. Потребитель имеет право получать информацию о своих правах и обязанностях, состоянии своего здоровья, определить лиц, которым в интересах Потребителя, кому может быть передана информация о состоянии его здоровья.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3.4.3. Потребитель/Законный представитель имеет право отказаться от медицинского вмешательства.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3.4.4. Потребитель/Законный представитель/Заказчик имеет право после оплаты медицинских услуг требовать выдачи документа, подтверждающего произведенную оплату предоставляемых медицинских услуг, установленного образца.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3.4.5. Потребитель/Законный представитель имеет право требовать возмещения вреда, причиненного здоровью Потребителя при оказании медицинской помощи, в порядке, установленном действующим законодательством Российской Федерации.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ЦЕНА И ПОРЯДОК ОПЛАТЫ УСЛУГ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4.1. Стоимость медицинских услуг по настоящему Договору определяется по Прейскуранту/Прайсу платных медицинских услуг, утвержденному Исполнителем и действующему на момент оказания услуг (подписания акта).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 этом Потребитель/Законный представитель/Заказчик осознает, что в соответствии с действующим законодательством Исполнитель вправе определять цены (тарифы) на предоставляемые платные медицинские услуги самостоятельно, и подтверждает, что понимает содержащуюся в Прейскуранте/Прайсе информацию, согласен с действующими ценами на медицинские услуги, а также уведомлен о том, что оплаченные денежные средства по настоящему Договору не подлежат возмещению за счет средств обязательного медицинского страхования.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4.3. При возникновении необходимости оказания дополнительных услуг по результатам обследования и лечения,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стоимость услуг может быть изменена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Исполнителем с согласия Потребителя/Законного представителя/Заказчика с учетом уточненного диагноза путем подписания новой редакции акта оказания медицинских услуг или дополнения к Договору. Без согласия Потребителя/Законного представителя/Заказчика Исполнитель не имеет права предоставлять дополнительные платные медицинские услуги по настоящему Договору.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4.4. Оплата медицинских услуг по настоящему Договору осуществляется Потребителем/Законным представителем/Заказчиком путем: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- 100% предоплаты или после фактического их оказания (за исключением случаев проведения лабораторных исследований) денежными средствами в кассе медицинской организации, либо путем перечисления денежных средств на расчетный счет Исполнителя, либо иным законным способом. Стороны договора могут согласовать иной порядок оплаты услуг.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в случае, если услуга включает в себя изготовление лабораторных конструкций их стоимость оплачивается на условиях 50 % предоплаты;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Потребителю/Законному представителю/Заказчику после оплаты медицинских услуг выдается документ, подтверждающий произведенную оплату предоставляемых медицинских услуг, установленного образца.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согласованию сторон может быть определен иной порядок оплаты. 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ОТВЕТСТВЕННОСТЬ СТОРОН. ПОРЯДОК РАЗРЕШЕНИЯ СПОРОВ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5.1. 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5.2. 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5.3. Исполнитель не несет ответственности за оказание медицинских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5.4.  Исполнитель освобождается от ответственности за неисполнение или ненадлежащее исполнение настоящего Договора, причиной которого стало нарушение Потребителем/Законным представителем/ Заказчиком условий настоящего Договора, в случаях осложнений и побочных эффектов, связанных с биологическими особенностями организма Потребителя, а также в случае, если Потребитель/Законный представитель/Заказчик не проинформировал Исполнителя о перенесенных Потребителем заболеваниях, известных аллергических реакциях, противопоказаниях, а также по иным основаниям, предусмотренным действующим законодательством Российской Федерации.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5.5.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5.6. Все споры и разногласия, возникшие между Сторонами по настоящему Договору, разрешаются путем переговоров, а в случае недостижения согласия - в судебном порядке в соответствии с действующим процессуальным законодательством.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СРОК ДЕЙСТВИЯ ДОГОВОРА. ПОРЯДОК ИЗМЕНЕНИЯ И РАСТОРЖЕНИЯ ДОГОВОРА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6.1.  Настоящий Договор вступает в силу с момента подписания его Сторонами и действует до полного выполнения обязательств Сторон по Договору.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6.2. Настоящий Договор может быть изменен либо досрочно прекращен по обоюдному согласию Сторон, оформленному дополнительным письменным соглашением.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6.3. 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к настоящему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6.4. Настоящий Договор может быть досрочно прекращен в одностороннем порядке в случае невыполнения одной из Сторон обязательств по настоящему Договору.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6.5. Настоящий Договор расторгается в случае отказа Потребителя/Законного представителя/Заказчика после заключения настоящего Договора от получения медицинских услуг. Отказ Потребителя/Законного представителя/Заказчика от получения медицинских услуг по настоящему Договору оформляется в письменной форме и направляется Исполнителю. При этом Потребитель/Законный представитель/Заказчик оплачивает Исполнителю фактически оказанные услуги и иные понесенные им расходы, связанные с исполнением обязательств по настоящему Договору.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7.КОНФИДЕНЦИАЛЬНОСТЬ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"/>
              </w:tabs>
              <w:spacing w:after="0" w:before="0"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7.1. Исполнитель обязуется охранять информацию о факте обращения Потребителя/Законного представителя/Заказчика за медицинской помощью, состоянии здоровья Потребителя, диагнозе его заболевания и иные сведения, полученные при его обследовании и лечении (врачебная тайна).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"/>
              </w:tabs>
              <w:spacing w:after="0" w:before="0"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7.2. Предоставление сведений, составляющих врачебную тайну, без согласия Потребителя/Законного представителя допускается в случаях, предусмотренных законодательством Российской Федерации.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ГАРАНТИИ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"/>
              </w:tabs>
              <w:spacing w:after="0" w:before="0" w:line="240" w:lineRule="auto"/>
              <w:ind w:left="0" w:right="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8.1. Требования, связанные с недостатками оказанной услуги по Договору, могут быть предъявлены при принятии оказанной услуги или в ходе оказания услуги.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ЗАКЛЮЧИТЕЛЬНЫЕ ПОЛОЖЕНИЯ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9.1. Настоящий Договор заключён в 2-х экземплярах, имеющих одинаковую юридическую силу, по одному экземпляру для каждой Стороны. В 3-х экземплярах, при заключении с Заказчиком.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9.2. Отношения Сторон, не урегулированные этим Договором, регулируются законодательством Российской Федерации и Республики Крым.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9.3. Лица, которые подписали настоящий договор, утверждают друг другу и сообщают всем заинтересованным в том лицам, что: в момент заключения настоящего Договора они осознавали (и осознают) значение своих действий и могли (могут) руководить ими; понимают природу этой сделки, свои права и обязанности по договору; при заключении договора отсутствует какой-либо обман или другое сокрытие фактов, которые имели бы существенное значение и были заведомо скрыты ими; договор заключается ими в соответствии с действительной волей, без применения физического или психического давления; договор заключается на выгодных для сторон условиях и не является результатом влияния тяжелых для Участника обстоятельств; сделка совершается с намерением создания соответствующих правовых последствий (не является фиктивной); эта сделка не скрывает другую сделку (не является притворной).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9.4. Все уведомления, запросы, извещения, требования и иные сообщения по вопросам, связанным и вытекающим из настоящего Договора, должны быть совершены в письменной форме и могут быть доставлены посредством личного вручения по роспись Стороне Договора или его уполномоченному представителю, а также заказной корреспонденцией с описью вложения.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8743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1526"/>
        <w:gridCol w:w="1559"/>
        <w:gridCol w:w="1027"/>
        <w:gridCol w:w="850"/>
        <w:gridCol w:w="1985"/>
        <w:gridCol w:w="1204"/>
        <w:gridCol w:w="2763"/>
        <w:gridCol w:w="7829"/>
        <w:tblGridChange w:id="0">
          <w:tblGrid>
            <w:gridCol w:w="1526"/>
            <w:gridCol w:w="1559"/>
            <w:gridCol w:w="1027"/>
            <w:gridCol w:w="850"/>
            <w:gridCol w:w="1985"/>
            <w:gridCol w:w="1204"/>
            <w:gridCol w:w="2763"/>
            <w:gridCol w:w="7829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8"/>
            <w:shd w:fill="bfbfb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ИСПОЛНИТЕЛЬ – Общество с ограниченной ответственностью «МЕДИКАЛ ПАРК»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Юридические: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297060, Республика Крым, Р-Н КРАСНОГВАРДЕЙСКИЙ, ПГТ ОКТЯБРЬСКОЕ, ПЕР. СОВЕТСКИЙ, ЗД. 7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ОГРН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1169102069751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ИНН/КПП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9105016452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910501001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Почтовые: 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297060, Республика Крым, Р-Н КРАСНОГВАРДЕЙСКИЙ, ПГТ ОКТЯБРЬСКОЕ, ПЕР. СОВЕТСКИЙ, ЗД. 7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Банковские: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Банк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РНКБ БАНК (ПАО)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р/с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40702810740570000824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БИК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043210607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к/с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30101810335100000607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Контакты: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Телефон: 8 (978) 010-12-41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Электр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почта: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info@medical-park.ru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Сайт: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медикал-парк.рф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8"/>
            <w:shd w:fill="bfbfb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ПОТРЕБИТЕЛЬ –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регистрации: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проживания: 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Данные документа удостоверяющего личность: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Контактные: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Телефон: _____________________ e-mail: ______________________________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8"/>
            <w:shd w:fill="bfbfbf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ЗАКОННЫЙ ПРЕДСТАВИТЕЛЬ ПОТРЕБИТЕЛЯ –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регистрации: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проживания: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Данные документа удостоверяющего личность: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Контактные: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Телефон: _____________________ e-mail: ______________________________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8"/>
            <w:shd w:fill="bfbfbf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ЗАКАЗЧИК – физическое лицо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регистрации: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проживания: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Данные документа удостоверяющего личность: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Контактные: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Телефон: _____________________ e-mail: ______________________________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ЗАКАЗЧИК – 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Юридическое лицо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регистрации: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ОГРН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ИНН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Контактные: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Телефон: _____________________ e-mail: ______________________________</w:t>
            </w:r>
          </w:p>
        </w:tc>
      </w:tr>
    </w:tbl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ПОДПИСИ УПОЛНОМОЧЕННЫХ ПРЕДСТАВИТЕЛЕЙ СТОРОН</w:t>
      </w:r>
      <w:r w:rsidDel="00000000" w:rsidR="00000000" w:rsidRPr="00000000">
        <w:rPr>
          <w:rtl w:val="0"/>
        </w:rPr>
      </w:r>
    </w:p>
    <w:tbl>
      <w:tblPr>
        <w:tblStyle w:val="Table6"/>
        <w:tblW w:w="10914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614"/>
        <w:gridCol w:w="5291"/>
        <w:gridCol w:w="3009"/>
        <w:tblGridChange w:id="0">
          <w:tblGrid>
            <w:gridCol w:w="2614"/>
            <w:gridCol w:w="5291"/>
            <w:gridCol w:w="3009"/>
          </w:tblGrid>
        </w:tblGridChange>
      </w:tblGrid>
      <w:tr>
        <w:trPr>
          <w:cantSplit w:val="0"/>
          <w:trHeight w:val="149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Стороны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Должность, ФИО подписанта (полностью)</w:t>
            </w:r>
          </w:p>
        </w:tc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Подпись, печать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Шамилева Азизе Шевкетовна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Потребитель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Законный представитель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Заказчик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" w:right="0" w:hanging="4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(ФОРМА)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" w:right="0" w:hanging="44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АКТ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оказания платных медицинских услуг по договору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«__»________20__ г.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51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3403"/>
        <w:gridCol w:w="7248"/>
        <w:tblGridChange w:id="0">
          <w:tblGrid>
            <w:gridCol w:w="3403"/>
            <w:gridCol w:w="7248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составления договора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составления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«_____»_____________ 20__ года</w:t>
            </w:r>
          </w:p>
        </w:tc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Крым, р-н Красногвардейский, пгт Октябрьское, пер Советский, зд. 7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Крым, г. Симферополь, ул. Кечкеметская, д. 53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51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10651"/>
        <w:tblGridChange w:id="0">
          <w:tblGrid>
            <w:gridCol w:w="10651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ОБ ИСПОЛНИТЕЛЕ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Общество с ограниченной ответственностью «МЕДИКАЛ ПАРК»,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именуемое далее «ИСПОЛНИТЕЛЬ», в лице директора Шамилевой Азизе Шевкетовны, действующей на основании Устава, с одной стороны и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ПОТРЕБИТЕЛЕ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(если имеется):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именуемый (-ая) далее «ПОТРЕБИТЕЛЬ», действующий (-ая) от своего имени на основании гражданской право- и дееспособности, с другой стороны,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ЗАКОННОМ ПРЕДСТАВИТЕЛЕ ПОТРЕБИТЕЛЯ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(если акт составляется с представителем)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отчество (если имеется):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именуемый (-ая) далее «ЗАКОННЫЙ ПРЕДСТАВИТЕЛЬ», действующий (-ая) на основании (указать документ) _______________________________________________________________, с другой стороны,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ЗАКАЗЧИКЕ (если акт составляется с заказчиком)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отчество (если имеется)/наименование (для юридического лица):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именуемый (-ая,-ое) далее «ЗАКАЗЧИК», в лице _________________________________________________, действующего (-ей) на основании (указать документ) _________________________________, другой стороны,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именуемые далее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Стороны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», а отдельно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Сторона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», составили настоящий акт (далее – «Акт») о нижеследующем:</w:t>
            </w:r>
          </w:p>
        </w:tc>
      </w:tr>
    </w:tbl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соответствии с договором на оказание платных медицинских услуг №___ от __.__._____ Потребитель/Законный представитель/Заказчик поручает Исполнителю оказать Потребителю следующие медицинские услуги:</w:t>
      </w:r>
    </w:p>
    <w:tbl>
      <w:tblPr>
        <w:tblStyle w:val="Table9"/>
        <w:tblW w:w="10520.0" w:type="dxa"/>
        <w:jc w:val="left"/>
        <w:tblInd w:w="-1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593"/>
        <w:gridCol w:w="5108"/>
        <w:gridCol w:w="1559"/>
        <w:gridCol w:w="1843"/>
        <w:gridCol w:w="1417"/>
        <w:tblGridChange w:id="0">
          <w:tblGrid>
            <w:gridCol w:w="593"/>
            <w:gridCol w:w="5108"/>
            <w:gridCol w:w="1559"/>
            <w:gridCol w:w="1843"/>
            <w:gridCol w:w="1417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Сроки оказания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Сроки ожидания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a6a6a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shd w:fill="ffffff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«Потребитель/Законный представитель подтверждает, что он в полном объёме ознакомлен с записями в медицинской документации (в т.ч. касательно плана лечения и обследования)»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5386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5386"/>
        <w:tblGridChange w:id="0">
          <w:tblGrid>
            <w:gridCol w:w="53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Потребитель/Законный представитель/Заказчик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(ФИО)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____________________/______________________________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(подпись, инициалы и фамилия)</w:t>
            </w:r>
          </w:p>
        </w:tc>
      </w:tr>
    </w:tbl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Подписанием настоящего акта Потребитель/Законный представитель/Заказчик подтверждает факт оказания Исполнителем Потребителю по договору на оказание платных медицинских услуг №___ от __.__._____ г. перечисленных выше услуг.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Вышеперечисленные услуги выполнены полностью и в согласованные сроки. Потребитель/Законный представитель/Заказчик претензий по объему, качеству (эстетическим свойствам) и срокам оказания, сроку ожидания услуг не имеет.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 рекомендациями и условиями гарантийных обязательств ознакомлен.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32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5246"/>
        <w:gridCol w:w="5386"/>
        <w:tblGridChange w:id="0">
          <w:tblGrid>
            <w:gridCol w:w="5246"/>
            <w:gridCol w:w="53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56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Исполнитель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Потребитель/Законный представитель/Заказчик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56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ООО «МЕДИКАЛ ПАРК»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56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56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                                         /А.Ш. Шамилева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56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м.п.</w:t>
            </w:r>
          </w:p>
        </w:tc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(ФИО)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____________________/______________________________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4"/>
              </w:tabs>
              <w:spacing w:after="0" w:before="0" w:line="240" w:lineRule="auto"/>
              <w:ind w:left="0" w:right="-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(подпись, инициалы и фамилия)</w:t>
            </w:r>
          </w:p>
        </w:tc>
      </w:tr>
    </w:tbl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first"/>
      <w:pgSz w:h="16838" w:w="11906" w:orient="portrait"/>
      <w:pgMar w:bottom="360" w:top="360" w:left="1134" w:right="1134" w:header="227" w:footer="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risthome.ru/document/33/protokol-soglasheniya-po-dogovornoi-tsene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C2A9F939D84D470CB095750C5E7228AF_13</vt:lpwstr>
  </property>
</Properties>
</file>