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6"/>
          <w:szCs w:val="36"/>
          <w:rtl w:val="0"/>
        </w:rPr>
        <w:t xml:space="preserve">ПРАВИТЕЛЬСТВО РОССИЙСКОЙ ФЕДЕРАЦИИ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6"/>
          <w:szCs w:val="36"/>
          <w:rtl w:val="0"/>
        </w:rPr>
        <w:t xml:space="preserve">ПОСТАНОВЛЕНИЕ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6"/>
          <w:szCs w:val="36"/>
          <w:rtl w:val="0"/>
        </w:rPr>
        <w:t xml:space="preserve">от 11 мая 2023 г. N 736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6"/>
          <w:szCs w:val="36"/>
          <w:rtl w:val="0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частью 7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статьи 84 Федерального закона "Об основах охраны здоровья граждан в Российской Федерации" 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статьей 39.1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1. Утвердить прилагаемые: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Правила предоставления медицинскими организациями платных медицинских услуг;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изменения, которые вносятся в акты Правительства Российской Федерации.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2. Признать утратившим силу постановление Правительства Российской Федерации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от 4 октября 2012 г. N 1006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3. Настоящее постановление вступает в силу с 1 сентября 2023 г. и действует до 1 сентября 2026 г.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Председатель Правительства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М. МИШУСТИН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УТВЕРЖДЕНЫ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от 11 мая 2023 г. N 736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6"/>
          <w:szCs w:val="36"/>
          <w:rtl w:val="0"/>
        </w:rPr>
        <w:t xml:space="preserve">ПРАВИЛА ПРЕДОСТАВЛЕНИЯ МЕДИЦИНСКИМИ ОРГАНИЗАЦИЯМИ ПЛАТНЫХ МЕДИЦИНСКИХ УСЛУГ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2. Для целей настоящих Правил используются следующие основные понятия: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закона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"Об основах охраны здоровья граждан в Российской Федерации";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3. Понятие "потребитель" применяется также в значении, установленном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"Об основах охраны здоровья граждан в Российской Федерации".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II. Условия предоставления платных медицинских услуг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назначение и применение по медицинским показаниям лекарственных препаратов, не входящих в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перечень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анонимно, за исключением случаев, предусмотренных законодательством Российской Федерации;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статьей 21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10. Медицинская помощь при предоставлении платных медицинских услуг организуется и оказывается: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на основе клинических рекомендаций;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III. Информация об исполнителе и предоставляемых им платных медицинских услугах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8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-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10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потребителей".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основной государственный регистрационный номер;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фамилия, имя и отчество (при наличии);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адрес (адреса) места жительства и осуществления медицинской деятельности;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адрес своего сайта в сети "Интернет" (при его наличии);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16. Исполнителем в соответствии со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статьей 9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сроки ожидания предоставления платных медицинских услуг;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е) график работы медицинских работников, участвующих в предоставлении платных медицинских услуг;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ж) образцы договоров;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другие сведения, относящиеся к предмету договора.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Российской Федерации "О защите прав потребителей".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IV. Порядок заключения договора и оплаты медицинских услуг</w:t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22. Договор заключается потребителем и (или) заказчиком с исполнителем в письменной форме.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23. Договор должен содержать следующую информацию: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сведения об исполнителе:</w:t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перечень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данные документа, удостоверяющего личность;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фамилия, имя и отчество (при наличии), адрес места жительства и телефон;</w:t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данные документа, удостоверяющего личность;</w:t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сведения о заказчике (в том числе если заказчик и законный представитель являются одним лицом):</w:t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фамилия, имя и отчество (при наличии), адрес места жительства и телефон заказчика - физического лица;</w:t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данные документа, удостоверяющего личность заказчика;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данные документа, удостоверяющего личность законного представителя потребителя;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д) перечень платных медицинских услуг, предоставляемых в соответствии с договором;</w:t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е) стоимость платных медицинских услуг, сроки и порядок их оплаты;</w:t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ж) условия и сроки ожидания платных медицинских услуг;</w:t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з) сведения о лице, заключающем договор от имени исполнителя: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фамилия, имя, отчество (при наличии);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должность;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документ, подтверждающий полномочия указанного лица;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к) ответственность сторон за невыполнение условий договора;</w:t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л) порядок изменения и расторжения договора;</w:t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н) иные условия, определяемые по соглашению сторон.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пунктом 10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копия договора с приложениями и дополнительными соглашениями к нему (в случае заключения);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справка об оплате медицинских услуг по установленной форме;</w:t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V. Порядок предоставления платных медицинских услуг</w:t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00000" w:rsidDel="00000000" w:rsidP="00000000" w:rsidRDefault="00000000" w:rsidRPr="00000000" w14:paraId="0000009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главой III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потребителей".</w:t>
      </w:r>
    </w:p>
    <w:p w:rsidR="00000000" w:rsidDel="00000000" w:rsidP="00000000" w:rsidRDefault="00000000" w:rsidRPr="00000000" w14:paraId="0000009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Российской Федерации "О защите прав потребителей".</w:t>
      </w:r>
    </w:p>
    <w:p w:rsidR="00000000" w:rsidDel="00000000" w:rsidP="00000000" w:rsidRDefault="00000000" w:rsidRPr="00000000" w14:paraId="0000009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VI. Особенности оказания медицинских услуг (выполнения работ) при заключении договора дистанционным способом</w:t>
      </w:r>
    </w:p>
    <w:p w:rsidR="00000000" w:rsidDel="00000000" w:rsidP="00000000" w:rsidRDefault="00000000" w:rsidRPr="00000000" w14:paraId="000000A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Del="00000000" w:rsidP="00000000" w:rsidRDefault="00000000" w:rsidRPr="00000000" w14:paraId="000000A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00000" w:rsidDel="00000000" w:rsidP="00000000" w:rsidRDefault="00000000" w:rsidRPr="00000000" w14:paraId="000000A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00000" w:rsidDel="00000000" w:rsidP="00000000" w:rsidRDefault="00000000" w:rsidRPr="00000000" w14:paraId="000000A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б) основной государственный регистрационный номер исполнителя;</w:t>
      </w:r>
    </w:p>
    <w:p w:rsidR="00000000" w:rsidDel="00000000" w:rsidP="00000000" w:rsidRDefault="00000000" w:rsidRPr="00000000" w14:paraId="000000A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в) номера телефонов и режим работы исполнителя;</w:t>
      </w:r>
    </w:p>
    <w:p w:rsidR="00000000" w:rsidDel="00000000" w:rsidP="00000000" w:rsidRDefault="00000000" w:rsidRPr="00000000" w14:paraId="000000A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г) идентификационный номер налогоплательщика;</w:t>
      </w:r>
    </w:p>
    <w:p w:rsidR="00000000" w:rsidDel="00000000" w:rsidP="00000000" w:rsidRDefault="00000000" w:rsidRPr="00000000" w14:paraId="000000A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д) информация об оказываемой услуге (выполняемой работе), предусмотренная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статьей 10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потребителей";</w:t>
      </w:r>
    </w:p>
    <w:p w:rsidR="00000000" w:rsidDel="00000000" w:rsidP="00000000" w:rsidRDefault="00000000" w:rsidRPr="00000000" w14:paraId="000000A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е) способы оплаты услуги (работы);</w:t>
      </w:r>
    </w:p>
    <w:p w:rsidR="00000000" w:rsidDel="00000000" w:rsidP="00000000" w:rsidRDefault="00000000" w:rsidRPr="00000000" w14:paraId="000000A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00000" w:rsidDel="00000000" w:rsidP="00000000" w:rsidRDefault="00000000" w:rsidRPr="00000000" w14:paraId="000000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00000" w:rsidDel="00000000" w:rsidP="00000000" w:rsidRDefault="00000000" w:rsidRPr="00000000" w14:paraId="000000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00000" w:rsidDel="00000000" w:rsidP="00000000" w:rsidRDefault="00000000" w:rsidRPr="00000000" w14:paraId="000000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16.1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и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37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потребителей".</w:t>
      </w:r>
    </w:p>
    <w:p w:rsidR="00000000" w:rsidDel="00000000" w:rsidP="00000000" w:rsidRDefault="00000000" w:rsidRPr="00000000" w14:paraId="000000A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00000" w:rsidDel="00000000" w:rsidP="00000000" w:rsidRDefault="00000000" w:rsidRPr="00000000" w14:paraId="000000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00000" w:rsidDel="00000000" w:rsidP="00000000" w:rsidRDefault="00000000" w:rsidRPr="00000000" w14:paraId="000000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00000" w:rsidDel="00000000" w:rsidP="00000000" w:rsidRDefault="00000000" w:rsidRPr="00000000" w14:paraId="000000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Del="00000000" w:rsidP="00000000" w:rsidRDefault="00000000" w:rsidRPr="00000000" w14:paraId="000000B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00000" w:rsidDel="00000000" w:rsidP="00000000" w:rsidRDefault="00000000" w:rsidRPr="00000000" w14:paraId="000000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16.1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и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37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Закона Российской Федерации "О защите прав потребителей".</w:t>
      </w:r>
    </w:p>
    <w:p w:rsidR="00000000" w:rsidDel="00000000" w:rsidP="00000000" w:rsidRDefault="00000000" w:rsidRPr="00000000" w14:paraId="000000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VII. Ответственность исполнителя при предоставлении платных медицинских услуг</w:t>
      </w:r>
    </w:p>
    <w:p w:rsidR="00000000" w:rsidDel="00000000" w:rsidP="00000000" w:rsidRDefault="00000000" w:rsidRPr="00000000" w14:paraId="000000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Del="00000000" w:rsidP="00000000" w:rsidRDefault="00000000" w:rsidRPr="00000000" w14:paraId="000000B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00000" w:rsidDel="00000000" w:rsidP="00000000" w:rsidRDefault="00000000" w:rsidRPr="00000000" w14:paraId="000000B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УТВЕРЖДЕНЫ</w:t>
      </w:r>
    </w:p>
    <w:p w:rsidR="00000000" w:rsidDel="00000000" w:rsidP="00000000" w:rsidRDefault="00000000" w:rsidRPr="00000000" w14:paraId="000000B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B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B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right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от 11 мая 2023 г. N 736</w:t>
      </w:r>
    </w:p>
    <w:p w:rsidR="00000000" w:rsidDel="00000000" w:rsidP="00000000" w:rsidRDefault="00000000" w:rsidRPr="00000000" w14:paraId="000000B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6"/>
          <w:szCs w:val="36"/>
          <w:rtl w:val="0"/>
        </w:rPr>
        <w:t xml:space="preserve">ИЗМЕНЕНИЯ, КОТОРЫЕ ВНОСЯТСЯ В АКТЫ ПРАВИТЕЛЬСТВА РОССИЙСКОЙ ФЕДЕРАЦИИ</w:t>
      </w:r>
    </w:p>
    <w:p w:rsidR="00000000" w:rsidDel="00000000" w:rsidP="00000000" w:rsidRDefault="00000000" w:rsidRPr="00000000" w14:paraId="000000B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1. Абзац первый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пункта 12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000000" w:rsidDel="00000000" w:rsidP="00000000" w:rsidRDefault="00000000" w:rsidRPr="00000000" w14:paraId="000000C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частью 7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000000" w:rsidDel="00000000" w:rsidP="00000000" w:rsidRDefault="00000000" w:rsidRPr="00000000" w14:paraId="000000C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сноску четвертую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изложить в следующей редакции:</w:t>
      </w:r>
    </w:p>
    <w:p w:rsidR="00000000" w:rsidDel="00000000" w:rsidP="00000000" w:rsidRDefault="00000000" w:rsidRPr="00000000" w14:paraId="000000C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от 28 июля 2008 г. N 574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от 4 июля 2013 г. N 565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"Об утверждении Положения о военно-врачебной экспертизе".".</w:t>
      </w:r>
    </w:p>
    <w:p w:rsidR="00000000" w:rsidDel="00000000" w:rsidP="00000000" w:rsidRDefault="00000000" w:rsidRPr="00000000" w14:paraId="000000C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3. Пункты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203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208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341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и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smallCaps w:val="0"/>
            <w:u w:val="single"/>
            <w:rtl w:val="0"/>
          </w:rPr>
          <w:t xml:space="preserve">577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ormativ.kontur.ru/document?moduleid=1&amp;documentid=444218#l418" TargetMode="External"/><Relationship Id="rId22" Type="http://schemas.openxmlformats.org/officeDocument/2006/relationships/hyperlink" Target="https://normativ.kontur.ru/document?moduleid=1&amp;documentid=437678#l2" TargetMode="External"/><Relationship Id="rId21" Type="http://schemas.openxmlformats.org/officeDocument/2006/relationships/hyperlink" Target="https://normativ.kontur.ru/document?moduleid=1&amp;documentid=437678#l220" TargetMode="External"/><Relationship Id="rId24" Type="http://schemas.openxmlformats.org/officeDocument/2006/relationships/hyperlink" Target="https://normativ.kontur.ru/document?moduleid=1&amp;documentid=437678#l920" TargetMode="External"/><Relationship Id="rId23" Type="http://schemas.openxmlformats.org/officeDocument/2006/relationships/hyperlink" Target="https://normativ.kontur.ru/document?moduleid=1&amp;documentid=437678#l5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ormativ.kontur.ru/document?moduleid=1&amp;documentid=444218#l0" TargetMode="External"/><Relationship Id="rId26" Type="http://schemas.openxmlformats.org/officeDocument/2006/relationships/hyperlink" Target="https://normativ.kontur.ru/document?moduleid=1&amp;documentid=437678#l920" TargetMode="External"/><Relationship Id="rId25" Type="http://schemas.openxmlformats.org/officeDocument/2006/relationships/hyperlink" Target="https://normativ.kontur.ru/document?moduleid=1&amp;documentid=437678#l824" TargetMode="External"/><Relationship Id="rId28" Type="http://schemas.openxmlformats.org/officeDocument/2006/relationships/hyperlink" Target="https://normativ.kontur.ru/document?moduleid=1&amp;documentid=231834#l28" TargetMode="External"/><Relationship Id="rId27" Type="http://schemas.openxmlformats.org/officeDocument/2006/relationships/hyperlink" Target="https://normativ.kontur.ru/document?moduleid=1&amp;documentid=437678#l824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4218#l442" TargetMode="External"/><Relationship Id="rId29" Type="http://schemas.openxmlformats.org/officeDocument/2006/relationships/hyperlink" Target="https://normativ.kontur.ru/document?moduleid=1&amp;documentid=444218#l442" TargetMode="External"/><Relationship Id="rId7" Type="http://schemas.openxmlformats.org/officeDocument/2006/relationships/hyperlink" Target="https://normativ.kontur.ru/document?moduleid=1&amp;documentid=437678#l299" TargetMode="External"/><Relationship Id="rId8" Type="http://schemas.openxmlformats.org/officeDocument/2006/relationships/hyperlink" Target="https://normativ.kontur.ru/document?moduleid=1&amp;documentid=204609#l0" TargetMode="External"/><Relationship Id="rId31" Type="http://schemas.openxmlformats.org/officeDocument/2006/relationships/hyperlink" Target="https://normativ.kontur.ru/document?moduleid=1&amp;documentid=231834#l0" TargetMode="External"/><Relationship Id="rId30" Type="http://schemas.openxmlformats.org/officeDocument/2006/relationships/hyperlink" Target="https://normativ.kontur.ru/document?moduleid=1&amp;documentid=424596#l620" TargetMode="External"/><Relationship Id="rId11" Type="http://schemas.openxmlformats.org/officeDocument/2006/relationships/hyperlink" Target="https://normativ.kontur.ru/document?moduleid=1&amp;documentid=444218#l0" TargetMode="External"/><Relationship Id="rId33" Type="http://schemas.openxmlformats.org/officeDocument/2006/relationships/hyperlink" Target="https://normativ.kontur.ru/document?moduleid=1&amp;documentid=445616#l234" TargetMode="External"/><Relationship Id="rId10" Type="http://schemas.openxmlformats.org/officeDocument/2006/relationships/hyperlink" Target="https://normativ.kontur.ru/document?moduleid=1&amp;documentid=437678#l2" TargetMode="External"/><Relationship Id="rId32" Type="http://schemas.openxmlformats.org/officeDocument/2006/relationships/hyperlink" Target="https://normativ.kontur.ru/document?moduleid=1&amp;documentid=446836#l0" TargetMode="External"/><Relationship Id="rId13" Type="http://schemas.openxmlformats.org/officeDocument/2006/relationships/hyperlink" Target="https://normativ.kontur.ru/document?moduleid=1&amp;documentid=444218#l1832" TargetMode="External"/><Relationship Id="rId35" Type="http://schemas.openxmlformats.org/officeDocument/2006/relationships/hyperlink" Target="https://normativ.kontur.ru/document?moduleid=1&amp;documentid=445616#l376" TargetMode="External"/><Relationship Id="rId12" Type="http://schemas.openxmlformats.org/officeDocument/2006/relationships/hyperlink" Target="https://normativ.kontur.ru/document?moduleid=1&amp;documentid=446595#l17" TargetMode="External"/><Relationship Id="rId34" Type="http://schemas.openxmlformats.org/officeDocument/2006/relationships/hyperlink" Target="https://normativ.kontur.ru/document?moduleid=1&amp;documentid=445616#l240" TargetMode="External"/><Relationship Id="rId15" Type="http://schemas.openxmlformats.org/officeDocument/2006/relationships/hyperlink" Target="https://normativ.kontur.ru/document?moduleid=1&amp;documentid=437678#l59" TargetMode="External"/><Relationship Id="rId14" Type="http://schemas.openxmlformats.org/officeDocument/2006/relationships/hyperlink" Target="https://normativ.kontur.ru/document?moduleid=1&amp;documentid=437678#l53" TargetMode="External"/><Relationship Id="rId36" Type="http://schemas.openxmlformats.org/officeDocument/2006/relationships/hyperlink" Target="https://normativ.kontur.ru/document?moduleid=1&amp;documentid=445616#l610" TargetMode="External"/><Relationship Id="rId17" Type="http://schemas.openxmlformats.org/officeDocument/2006/relationships/hyperlink" Target="https://normativ.kontur.ru/document?moduleid=1&amp;documentid=444218#l0" TargetMode="External"/><Relationship Id="rId16" Type="http://schemas.openxmlformats.org/officeDocument/2006/relationships/hyperlink" Target="https://normativ.kontur.ru/document?moduleid=1&amp;documentid=437678#l842" TargetMode="External"/><Relationship Id="rId19" Type="http://schemas.openxmlformats.org/officeDocument/2006/relationships/hyperlink" Target="https://normativ.kontur.ru/document?moduleid=1&amp;documentid=432422#l118" TargetMode="External"/><Relationship Id="rId18" Type="http://schemas.openxmlformats.org/officeDocument/2006/relationships/hyperlink" Target="https://normativ.kontur.ru/document?moduleid=1&amp;documentid=437678#l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